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415"/>
        <w:gridCol w:w="10157"/>
      </w:tblGrid>
      <w:tr>
        <w:tblPrEx>
          <w:shd w:val="clear" w:color="auto" w:fill="auto"/>
        </w:tblPrEx>
        <w:trPr>
          <w:trHeight w:val="576" w:hRule="atLeast"/>
        </w:trPr>
        <w:tc>
          <w:tcPr>
            <w:tcW w:type="dxa" w:w="1457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UNIT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APPRENDIMENTO INTERDISCIPLINARE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titolo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ERA UNA CASA MOLTO CARINA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scuola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Scuola Primaria di Almenno san Bartolomeo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anno scolastico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2014/2015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periodo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Novembre 2014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gennaio 2015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protagonisti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Alunni delle classi Seconda C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Quinta C</w:t>
            </w:r>
          </w:p>
        </w:tc>
      </w:tr>
      <w:tr>
        <w:tblPrEx>
          <w:shd w:val="clear" w:color="auto" w:fill="auto"/>
        </w:tblPrEx>
        <w:trPr>
          <w:trHeight w:val="62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docenti e figure coinvolti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Insegnanti Bolis Laura, Bonicelli Monica, Di Girolamo Loredana, Diliddo Virginia, Perri Mario</w:t>
            </w:r>
          </w:p>
        </w:tc>
      </w:tr>
      <w:tr>
        <w:tblPrEx>
          <w:shd w:val="clear" w:color="auto" w:fill="auto"/>
        </w:tblPrEx>
        <w:trPr>
          <w:trHeight w:val="913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problema/i-bisogno/i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528f2a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528f2a"/>
                <w:vertAlign w:val="baseline"/>
                <w:rtl w:val="0"/>
                <w:lang w:val="it-IT"/>
              </w:rPr>
              <w:t>Sviluppare in classe un clima sereno e collaborativo.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528f2a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528f2a"/>
                <w:vertAlign w:val="baseline"/>
                <w:rtl w:val="0"/>
                <w:lang w:val="it-IT"/>
              </w:rPr>
              <w:t>Creare legami di amicizia entro e oltre la classe.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528f2a"/>
                <w:vertAlign w:val="baseline"/>
                <w:rtl w:val="0"/>
                <w:lang w:val="it-IT"/>
              </w:rPr>
              <w:t>Comunicare oralmente e per scritto emozioni, impressioni, informazioni.</w:t>
            </w:r>
          </w:p>
        </w:tc>
      </w:tr>
      <w:tr>
        <w:tblPrEx>
          <w:shd w:val="clear" w:color="auto" w:fill="auto"/>
        </w:tblPrEx>
        <w:trPr>
          <w:trHeight w:val="21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obiettivo/i formativo/i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Cla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sse quinta: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diventare esperti nelle comunicazioni orali o scritte, sia di natura pratica che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complesse e strutturate; diventare esperti nella lettura; attivare prime esperienze di tutoring presso compagni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piccoli;</w:t>
            </w:r>
          </w:p>
          <w:p>
            <w:pPr>
              <w:pStyle w:val="Corpo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Classe seconda: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ampliare la rete relazionale;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stabilire un buon clima emotivo-relazionale con i compagni ed altri bambini della scuola; con altre insegnanti;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essere in grado di collaborare alla realizzazione di un progetto;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comunicare in forme accettabili e socialmente condivise, bisogni, conoscenze, necessit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auto"/>
        </w:tblPrEx>
        <w:trPr>
          <w:trHeight w:val="42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 mobilitate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Comuinicare e confrontarsi, sostenere le proprie ragioni con adulti e bambini.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Sviluppare il senso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identit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personale, percepire le proprie esigenze, e i propri sentimenti ed emozioni, saperli esprimere in modo sempre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adeguato. Riconosce la reciprocit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di attenzione tra chi parla e chi ascolta.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Porre domande sulle diversit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di ciascuno e raggiungere una prima consapevolezza della convenienza del lavorare insieme.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Raccontare, usando la lingua italiana, arricchire e precisare il proprio lessico, comprendere parole e discorsi.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Fare ipotesi sui significati.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Ascoltare e comprendere narrazioni.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Misurarsi con la creativit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la fantasia progettando e costruendo un modellino di casa tridimensionale con materiali poveri.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Utilizzare la lingua scritta per esprimersi e raccontarsi.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Scrivere una storia.</w:t>
            </w:r>
          </w:p>
        </w:tc>
      </w:tr>
      <w:tr>
        <w:tblPrEx>
          <w:shd w:val="clear" w:color="auto" w:fill="auto"/>
        </w:tblPrEx>
        <w:trPr>
          <w:trHeight w:val="3605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compito/i autentico/i o di realt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Dato lo sfondo integratore scelto dalla classe seconda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CASA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gli alunni di quinta sono stati invitati a progettare ed effettuare con i compagni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piccoli: 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-una lezione introduttiva sulle case;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tutoraggio per costruire il modellino di casa 3D e per scrivere una storia;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Per gli alunni di seconda: </w:t>
            </w:r>
          </w:p>
          <w:p>
            <w:pPr>
              <w:pStyle w:val="Corpo A"/>
              <w:numPr>
                <w:ilvl w:val="0"/>
                <w:numId w:val="2"/>
              </w:numPr>
              <w:bidi w:val="0"/>
              <w:ind w:left="720" w:right="0" w:hanging="360"/>
              <w:jc w:val="left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Costruire la casa con la guida dei compagni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grandi;</w:t>
            </w:r>
          </w:p>
          <w:p>
            <w:pPr>
              <w:pStyle w:val="Corpo A"/>
              <w:numPr>
                <w:ilvl w:val="0"/>
                <w:numId w:val="3"/>
              </w:numPr>
              <w:bidi w:val="0"/>
              <w:ind w:left="720" w:right="0" w:hanging="360"/>
              <w:jc w:val="left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Raccontare in forma scritta la loro esperienza;</w:t>
            </w:r>
          </w:p>
          <w:p>
            <w:pPr>
              <w:pStyle w:val="Corpo A"/>
              <w:numPr>
                <w:ilvl w:val="0"/>
                <w:numId w:val="4"/>
              </w:numPr>
              <w:bidi w:val="0"/>
              <w:ind w:left="720" w:right="0" w:hanging="360"/>
              <w:jc w:val="left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Esporre oralmente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le proprie emozioni in merito;</w:t>
            </w:r>
          </w:p>
          <w:p>
            <w:pPr>
              <w:pStyle w:val="Corpo A"/>
              <w:numPr>
                <w:ilvl w:val="0"/>
                <w:numId w:val="5"/>
              </w:numPr>
              <w:bidi w:val="0"/>
              <w:ind w:left="720" w:right="0" w:hanging="360"/>
              <w:jc w:val="left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Rilevare gli aspetti positivi ( negli elaborati, nelle idee, nel comportamento) dei compagni;</w:t>
            </w:r>
          </w:p>
          <w:p>
            <w:pPr>
              <w:pStyle w:val="Corpo A"/>
              <w:numPr>
                <w:ilvl w:val="0"/>
                <w:numId w:val="6"/>
              </w:numPr>
              <w:bidi w:val="0"/>
              <w:ind w:left="720" w:right="0" w:hanging="360"/>
              <w:jc w:val="left"/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Collaborare alla stesura di un testo con coetanei e compagni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grandi;</w:t>
            </w:r>
          </w:p>
          <w:p>
            <w:pPr>
              <w:pStyle w:val="Corpo A"/>
              <w:numPr>
                <w:ilvl w:val="0"/>
                <w:numId w:val="7"/>
              </w:numPr>
              <w:ind w:left="720"/>
              <w:rPr>
                <w:position w:val="0"/>
                <w:sz w:val="24"/>
                <w:szCs w:val="24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528f2a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Partecipare alla lezione mantenendo  un clima sereno, disteso e collaborativo.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tbl>
      <w:tblPr>
        <w:tblW w:w="14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219"/>
        <w:gridCol w:w="5176"/>
        <w:gridCol w:w="5176"/>
      </w:tblGrid>
      <w:tr>
        <w:tblPrEx>
          <w:shd w:val="clear" w:color="auto" w:fill="auto"/>
        </w:tblPrEx>
        <w:trPr>
          <w:trHeight w:val="464" w:hRule="atLeast"/>
        </w:trPr>
        <w:tc>
          <w:tcPr>
            <w:tcW w:type="dxa" w:w="1457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SCHEDA DI SINTESI INTERDISCIPLINARE</w:t>
            </w:r>
          </w:p>
        </w:tc>
      </w:tr>
      <w:tr>
        <w:tblPrEx>
          <w:shd w:val="clear" w:color="auto" w:fill="auto"/>
        </w:tblPrEx>
        <w:trPr>
          <w:trHeight w:val="464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competenza linguistica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24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Partecipare a scambi comunicativi formulando messaggi chiari e pertinenti, in un registro adeguato alla situazione.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Leggere e comprendere testi di vario tipo.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Utilizzare abilit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funzionali allo studio.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Scrivere testi corretti, chiari e coerenti.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 w:color="ff0000"/>
                <w:vertAlign w:val="baseline"/>
                <w:rtl w:val="0"/>
                <w:lang w:val="it-IT"/>
              </w:rPr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92d050"/>
                <w:spacing w:val="0"/>
                <w:kern w:val="0"/>
                <w:position w:val="0"/>
                <w:sz w:val="24"/>
                <w:szCs w:val="24"/>
                <w:u w:val="none" w:color="92d05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92d050"/>
                <w:spacing w:val="0"/>
                <w:kern w:val="0"/>
                <w:position w:val="0"/>
                <w:sz w:val="24"/>
                <w:szCs w:val="24"/>
                <w:u w:val="none" w:color="92d050"/>
                <w:vertAlign w:val="baseline"/>
                <w:rtl w:val="0"/>
                <w:lang w:val="it-IT"/>
              </w:rPr>
              <w:t>Conoscere le parti di una casa sia interne che esterne e le relative funzioni.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92d050"/>
                <w:spacing w:val="0"/>
                <w:kern w:val="0"/>
                <w:position w:val="0"/>
                <w:sz w:val="24"/>
                <w:szCs w:val="24"/>
                <w:u w:val="none" w:color="92d050"/>
                <w:vertAlign w:val="baseline"/>
                <w:rtl w:val="0"/>
                <w:lang w:val="it-IT"/>
              </w:rPr>
              <w:t>Conoscere la struttura di una storia.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Leggere correttamente e con espressivit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à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Scrivere testi con lessico adeguato,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Conoscere e usare in modo adatto gli strumenti base della comunicazione.</w:t>
            </w:r>
          </w:p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competenza linguistica (lingua straniera)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943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competenza matematica scientifica tecnologica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9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Utilizzare strumenti multimediali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Trovare da viarie fonti informazioni e spiegazioni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en-US"/>
              </w:rPr>
              <w:t>Conoscenza PC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Selezione delle immagini dato uno o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criteri.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Usare programma di presentazione immagini.</w:t>
            </w:r>
          </w:p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competenza storico, socio economica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</w:p>
          <w:p>
            <w:pPr>
              <w:pStyle w:val="Stile tabella 2 A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991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5" w:hRule="atLeast"/>
        </w:trPr>
        <w:tc>
          <w:tcPr>
            <w:tcW w:type="dxa" w:w="1457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 trasversali (cognitive, sociali, relazionali, affettive</w:t>
            </w:r>
            <w:r>
              <w:rPr>
                <w:rFonts w:hAnsi="Times New Roman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…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) </w:t>
            </w:r>
          </w:p>
        </w:tc>
      </w:tr>
      <w:tr>
        <w:tblPrEx>
          <w:shd w:val="clear" w:color="auto" w:fill="auto"/>
        </w:tblPrEx>
        <w:trPr>
          <w:trHeight w:val="3005" w:hRule="atLeast"/>
        </w:trPr>
        <w:tc>
          <w:tcPr>
            <w:tcW w:type="dxa" w:w="1457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Arte ed immagine: Osservare, esplorare, descrivere e leggere immagini, Rielaborare in modo creativo le immagini con molteplici tecniche, materiali e strumenti. 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Geografia: Riconoscere elementi antropici e relative caratteristiche.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Musica: integrare con altri saperi le esperienze musicali.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Comunicare e confrontarsi, sostenere le proprie ragioni con adulti e bambini.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Sviluppare il senso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identit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personale, percepire le proprie esigenze e i propri sentimenti ed emozioni, saperli esprimere in modo sempre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adeguato.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Riconosce la reciprocit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di attenzione tra chi parla e chi ascolta. 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Porre domande sulle diversit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di ciascuno e raggiungere una prima consapevolezza della convenienza del lavorare insieme. </w:t>
            </w:r>
          </w:p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  <w:r>
        <w:rPr>
          <w:rFonts w:ascii="Times New Roman" w:cs="Arial Unicode MS" w:hAnsi="Arial Unicode MS" w:eastAsia="Arial Unicode MS"/>
          <w:rtl w:val="0"/>
          <w:lang w:val="it-IT"/>
        </w:rPr>
        <w:t>(possibili altre forme grafiche a raggi o ad insiemi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>…</w:t>
      </w:r>
      <w:r>
        <w:rPr>
          <w:rFonts w:ascii="Times New Roman" w:cs="Arial Unicode MS" w:hAnsi="Arial Unicode MS" w:eastAsia="Arial Unicode MS"/>
          <w:rtl w:val="0"/>
          <w:lang w:val="it-IT"/>
        </w:rPr>
        <w:t>)</w:t>
      </w:r>
    </w:p>
    <w:p>
      <w:pPr>
        <w:pStyle w:val="Corpo A"/>
      </w:pPr>
    </w:p>
    <w:p>
      <w:pPr>
        <w:pStyle w:val="Corpo A"/>
      </w:pPr>
    </w:p>
    <w:tbl>
      <w:tblPr>
        <w:tblW w:w="142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302"/>
        <w:gridCol w:w="2872"/>
        <w:gridCol w:w="1868"/>
        <w:gridCol w:w="5158"/>
      </w:tblGrid>
      <w:tr>
        <w:tblPrEx>
          <w:shd w:val="clear" w:color="auto" w:fill="auto"/>
        </w:tblPrEx>
        <w:trPr>
          <w:trHeight w:val="318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SCHEDA DI ESPANSIONE DISCIPLINARE </w:t>
            </w:r>
          </w:p>
        </w:tc>
      </w:tr>
      <w:tr>
        <w:tblPrEx>
          <w:shd w:val="clear" w:color="auto" w:fill="auto"/>
        </w:tblPrEx>
        <w:trPr>
          <w:trHeight w:val="318" w:hRule="atLeast"/>
        </w:trPr>
        <w:tc>
          <w:tcPr>
            <w:tcW w:type="dxa" w:w="717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DISCIPLNA: </w:t>
            </w:r>
          </w:p>
        </w:tc>
        <w:tc>
          <w:tcPr>
            <w:tcW w:type="dxa" w:w="702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INS.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43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</w:t>
            </w:r>
          </w:p>
        </w:tc>
        <w:tc>
          <w:tcPr>
            <w:tcW w:type="dxa" w:w="474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conoscenze</w:t>
            </w:r>
          </w:p>
        </w:tc>
        <w:tc>
          <w:tcPr>
            <w:tcW w:type="dxa" w:w="515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hAnsi="Times New Roman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773" w:hRule="atLeast"/>
        </w:trPr>
        <w:tc>
          <w:tcPr>
            <w:tcW w:type="dxa" w:w="43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/>
          </w:p>
        </w:tc>
        <w:tc>
          <w:tcPr>
            <w:tcW w:type="dxa" w:w="474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5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esperienze ed attivit</w:t>
            </w:r>
            <w:r>
              <w:rPr>
                <w:rFonts w:hAnsi="Times New Roman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9412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Data</w:t>
              <w:tab/>
              <w:t>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à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Materiale/Spazi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Giorni precedenti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 bambini di seconda mandano un </w:t>
            </w: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invito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a quelli di quinta per un momento di incontro-festa-gioco-merenda per venerd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ì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(portare una tazza, un cucchiaino e qualche biscotto speciale da condividere).</w:t>
              <w:tab/>
              <w:t>Aula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Venerd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ì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7 novembre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10.45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12.30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Gioco: Cambio casa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Rappresentazione grafica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Canto: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era una casa molto carina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 Sergio Endrigo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Merenda insieme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Cortile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AULA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Cd e registratore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Carta da disegno, astucci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Vassoi, 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è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Venerd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ì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14 novembre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10.45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12.30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Le classi quinte illustrano e spiegano un power point con una serie di case di vario genere.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Segue brain storiming sulla casa e su come ciascuno realizzerebbe la propria.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Aula dotata di LIM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 ragazzi di quinta realizzano la struttura della loro casa tridimensionale.</w:t>
              <w:tab/>
              <w:t>Aule di seconda e quinta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Materiale di facile consumo, carta, cartone, colla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Luned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ì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24 novembre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9.00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10.30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 bambini di seconda, con la guida di quelli di quinta, realizzano la loro casa tridimensionale e ciascuno decora la propria.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casa verr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conclusa da ciascuna classe autonomanente nei giorni successivi.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ab/>
              <w:t>Aule di seconda e quinta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Materiale di facile consumo, carta, cartone, colla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ab/>
              <w:t>Ciascuno dar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un nome e una breve descrizione della propria casa fatta con alcuni aggettivi (cartellino da apporre vicino alla casa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LA MIA CASA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è…”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).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 bambini  saranno invitati a riflettere, brevemente e per scritto, sui tre seguenti temi:</w:t>
            </w:r>
          </w:p>
          <w:p>
            <w:pPr>
              <w:pStyle w:val="List Paragraph"/>
              <w:numPr>
                <w:ilvl w:val="0"/>
                <w:numId w:val="9"/>
              </w:numPr>
              <w:tabs>
                <w:tab w:val="num" w:pos="690"/>
                <w:tab w:val="clear" w:pos="720"/>
              </w:tabs>
              <w:bidi w:val="0"/>
              <w:spacing w:after="0" w:line="240" w:lineRule="auto"/>
              <w:ind w:left="690" w:right="0" w:hanging="330"/>
              <w:jc w:val="left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 casa sto bene quando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…</w:t>
            </w:r>
          </w:p>
          <w:p>
            <w:pPr>
              <w:pStyle w:val="List Paragraph"/>
              <w:numPr>
                <w:ilvl w:val="0"/>
                <w:numId w:val="10"/>
              </w:numPr>
              <w:tabs>
                <w:tab w:val="num" w:pos="690"/>
                <w:tab w:val="clear" w:pos="720"/>
              </w:tabs>
              <w:bidi w:val="0"/>
              <w:spacing w:after="0" w:line="240" w:lineRule="auto"/>
              <w:ind w:left="690" w:right="0" w:hanging="330"/>
              <w:jc w:val="left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Mi sento a casa quando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…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 casa io posso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… </w:t>
              <w:tab/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Fogli e penne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Venerd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ì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5 dicembre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ab/>
              <w:t>SFILATA DI CASE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 nome e caratteristiche delle case di ciascuno</w:t>
              <w:tab/>
              <w:t>Aula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ab/>
              <w:t xml:space="preserve">I bambini di 2^ leggeranno alcune storie riguardanti la casa ( tratti da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“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Il mago di Oz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che le insegnanti stanno leggendo e altre scelte da loro). La lettura potr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essere lo stimolo per la successiva 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 bambini, (a gruppi di quattro due di seconda e due di quinta), saranno  invitati a scrivere un testo  nel quale dialoghino due oggetti della casa.</w:t>
              <w:tab/>
              <w:t>Aule di seconda e quinta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ab/>
              <w:t>A conclusione del percorso un circle time ci permetter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valutare il gradimento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esperienza.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Ai bambini sar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sottoposto anche un breve questionario scritto.</w:t>
              <w:tab/>
              <w:t>Aula o palestrina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pt-PT"/>
              </w:rPr>
              <w:t>Metodologia</w:t>
            </w:r>
          </w:p>
        </w:tc>
      </w:tr>
      <w:tr>
        <w:tblPrEx>
          <w:shd w:val="clear" w:color="auto" w:fill="auto"/>
        </w:tblPrEx>
        <w:trPr>
          <w:trHeight w:val="633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Circle time, tutoring, service learning, cooperative learning.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717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Strumenti</w:t>
            </w:r>
          </w:p>
        </w:tc>
        <w:tc>
          <w:tcPr>
            <w:tcW w:type="dxa" w:w="702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Risorse</w:t>
            </w:r>
          </w:p>
        </w:tc>
      </w:tr>
      <w:tr>
        <w:tblPrEx>
          <w:shd w:val="clear" w:color="auto" w:fill="auto"/>
        </w:tblPrEx>
        <w:trPr>
          <w:trHeight w:val="905" w:hRule="atLeast"/>
        </w:trPr>
        <w:tc>
          <w:tcPr>
            <w:tcW w:type="dxa" w:w="717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LIM, COMPUTER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 xml:space="preserve">… </w:t>
            </w:r>
          </w:p>
        </w:tc>
        <w:tc>
          <w:tcPr>
            <w:tcW w:type="dxa" w:w="702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Insegnanti in servizio</w:t>
            </w:r>
          </w:p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Materiale e attrezzature in dotazione alla scuola e recuperati in base  alle necessit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criteri e modalit</w:t>
            </w:r>
            <w:r>
              <w:rPr>
                <w:rFonts w:hAnsi="Times New Roman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valutazione delle competenze</w:t>
            </w:r>
          </w:p>
        </w:tc>
      </w:tr>
      <w:tr>
        <w:tblPrEx>
          <w:shd w:val="clear" w:color="auto" w:fill="auto"/>
        </w:tblPrEx>
        <w:trPr>
          <w:trHeight w:val="3622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classe quinta:</w:t>
            </w:r>
          </w:p>
          <w:p>
            <w:pPr>
              <w:pStyle w:val="List Paragraph"/>
              <w:numPr>
                <w:ilvl w:val="0"/>
                <w:numId w:val="11"/>
              </w:numPr>
              <w:tabs>
                <w:tab w:val="num" w:pos="690"/>
                <w:tab w:val="clear" w:pos="720"/>
              </w:tabs>
              <w:bidi w:val="0"/>
              <w:ind w:left="690" w:right="0" w:hanging="330"/>
              <w:jc w:val="left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esposizione del file sulle case previsto per il secondo incontro; </w:t>
            </w:r>
          </w:p>
          <w:p>
            <w:pPr>
              <w:pStyle w:val="List Paragraph"/>
              <w:numPr>
                <w:ilvl w:val="0"/>
                <w:numId w:val="12"/>
              </w:numPr>
              <w:tabs>
                <w:tab w:val="num" w:pos="690"/>
                <w:tab w:val="clear" w:pos="720"/>
              </w:tabs>
              <w:bidi w:val="0"/>
              <w:ind w:left="690" w:right="0" w:hanging="330"/>
              <w:jc w:val="left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produzione testuale.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Classi seconde:</w:t>
            </w:r>
          </w:p>
          <w:p>
            <w:pPr>
              <w:pStyle w:val="List Paragraph"/>
              <w:numPr>
                <w:ilvl w:val="0"/>
                <w:numId w:val="13"/>
              </w:numPr>
              <w:tabs>
                <w:tab w:val="num" w:pos="690"/>
                <w:tab w:val="clear" w:pos="720"/>
              </w:tabs>
              <w:bidi w:val="0"/>
              <w:ind w:left="690" w:right="0" w:hanging="330"/>
              <w:jc w:val="left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osservazione diretta del lavoro in gruppo;</w:t>
            </w:r>
          </w:p>
          <w:p>
            <w:pPr>
              <w:pStyle w:val="List Paragraph"/>
              <w:numPr>
                <w:ilvl w:val="0"/>
                <w:numId w:val="14"/>
              </w:numPr>
              <w:tabs>
                <w:tab w:val="num" w:pos="690"/>
                <w:tab w:val="clear" w:pos="720"/>
              </w:tabs>
              <w:bidi w:val="0"/>
              <w:ind w:left="690" w:right="0" w:hanging="330"/>
              <w:jc w:val="left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produzioni testuali;</w:t>
            </w:r>
          </w:p>
          <w:p>
            <w:pPr>
              <w:pStyle w:val="List Paragraph"/>
              <w:numPr>
                <w:ilvl w:val="0"/>
                <w:numId w:val="15"/>
              </w:numPr>
              <w:tabs>
                <w:tab w:val="num" w:pos="690"/>
                <w:tab w:val="clear" w:pos="720"/>
              </w:tabs>
              <w:bidi w:val="0"/>
              <w:ind w:left="690" w:right="0" w:hanging="330"/>
              <w:jc w:val="left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Sociogramma di Moreno ?   Tabulazione questionario.</w:t>
            </w: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Questionario sul gradimento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</w:pP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Criteri e modalit</w:t>
            </w:r>
            <w:r>
              <w:rPr>
                <w:rFonts w:hAnsi="Times New Roman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Times New Roman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valutazione del compito unitario</w:t>
            </w:r>
          </w:p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Valutazione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esposizione orale delle immagini, valutazione produzioni scritte, valutazione case tridimensionali e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6ec038"/>
                <w:spacing w:val="0"/>
                <w:kern w:val="0"/>
                <w:position w:val="0"/>
                <w:sz w:val="24"/>
                <w:szCs w:val="24"/>
                <w:u w:val="none" w:color="6ec038"/>
                <w:vertAlign w:val="baseline"/>
                <w:rtl w:val="0"/>
                <w:lang w:val="it-IT"/>
              </w:rPr>
              <w:t>esposizione della presentazione delle stesse; osservazione dei momenti di lavoro di gruppo; valutazione della produzione di gruppo del testo fantastico.</w:t>
            </w:r>
          </w:p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Documentazione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(modalit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raccolta dei RISULTATI DELLO SVOLGIMENTO DEL COMPITO UNITARIO IN SITUAZIONE dei RISULTATI Di PROVE SPECIFICHE, di MATERIALI PARTICOLARMENTE SIGNIFICATIVI degli alunni):</w:t>
            </w:r>
          </w:p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Fotografie, testi prodotti dai bambini collettivi e individuali, disegni, casa tridimensionale, video, questionario. </w:t>
            </w:r>
          </w:p>
        </w:tc>
      </w:tr>
    </w:tbl>
    <w:p>
      <w:pPr>
        <w:pStyle w:val="Corpo A"/>
      </w:pPr>
    </w:p>
    <w:tbl>
      <w:tblPr>
        <w:tblW w:w="1455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45"/>
        <w:gridCol w:w="2882"/>
        <w:gridCol w:w="1146"/>
        <w:gridCol w:w="1255"/>
        <w:gridCol w:w="1145"/>
        <w:gridCol w:w="1146"/>
        <w:gridCol w:w="1146"/>
        <w:gridCol w:w="1147"/>
        <w:gridCol w:w="1145"/>
        <w:gridCol w:w="1146"/>
        <w:gridCol w:w="1154"/>
      </w:tblGrid>
      <w:tr>
        <w:tblPrEx>
          <w:shd w:val="clear" w:color="auto" w:fill="auto"/>
        </w:tblPrEx>
        <w:trPr>
          <w:trHeight w:val="350" w:hRule="atLeast"/>
        </w:trPr>
        <w:tc>
          <w:tcPr>
            <w:tcW w:type="dxa" w:w="14557"/>
            <w:gridSpan w:val="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TIMING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n. fase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nome fase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ottobre 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Novembre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dicembre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Gennaio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febbraio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marzo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aprile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maggio</w:t>
            </w:r>
          </w:p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 A"/>
              <w:jc w:val="center"/>
            </w:pPr>
            <w:r>
              <w:rPr>
                <w:rFonts w:ascii="Times New Roman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giugno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Invito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Incontro di conoscenza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Presentazione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Le case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Brain storming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Costruzione collaborativa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Riflessione orale/scritta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6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Sfilata di case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7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Produzione a gruppi misti di un testo narrativo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X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6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Circle time e questionario conclusivo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X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  <w:r>
        <w:rPr>
          <w:rFonts w:ascii="Arial Unicode MS" w:cs="Arial Unicode MS" w:hAnsi="Times New Roman" w:eastAsia="Arial Unicode MS" w:hint="default"/>
          <w:rtl w:val="0"/>
          <w:lang w:val="it-IT"/>
        </w:rPr>
        <w:t xml:space="preserve">è </w:t>
      </w:r>
      <w:r>
        <w:rPr>
          <w:rFonts w:ascii="Times New Roman" w:cs="Arial Unicode MS" w:hAnsi="Arial Unicode MS" w:eastAsia="Arial Unicode MS"/>
          <w:rtl w:val="0"/>
          <w:lang w:val="it-IT"/>
        </w:rPr>
        <w:t>opportuno ipotizzare a grandi linee il percorso che si progetta (per mesi o per settimane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 xml:space="preserve">… </w:t>
      </w:r>
      <w:r>
        <w:rPr>
          <w:rFonts w:ascii="Times New Roman" w:cs="Arial Unicode MS" w:hAnsi="Arial Unicode MS" w:eastAsia="Arial Unicode MS"/>
          <w:rtl w:val="0"/>
          <w:lang w:val="it-IT"/>
        </w:rPr>
        <w:t>a seconda della complessit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 xml:space="preserve">à </w:t>
      </w:r>
      <w:r>
        <w:rPr>
          <w:rFonts w:ascii="Times New Roman" w:cs="Arial Unicode MS" w:hAnsi="Arial Unicode MS" w:eastAsia="Arial Unicode MS"/>
          <w:rtl w:val="0"/>
          <w:lang w:val="it-IT"/>
        </w:rPr>
        <w:t xml:space="preserve">dello stesso). Questo non significa che non ci siano spazi e tempi ri-progettabili e che non ci si lasci stimolare ed interrogare da imprevisti o situazioni inedite, che gli alunni e il contesto offrono e verso le quali </w:t>
      </w:r>
      <w:r>
        <w:rPr>
          <w:rFonts w:ascii="Arial Unicode MS" w:cs="Arial Unicode MS" w:hAnsi="Times New Roman" w:eastAsia="Arial Unicode MS" w:hint="default"/>
          <w:rtl w:val="0"/>
          <w:lang w:val="it-IT"/>
        </w:rPr>
        <w:t xml:space="preserve">è </w:t>
      </w:r>
      <w:r>
        <w:rPr>
          <w:rFonts w:ascii="Times New Roman" w:cs="Arial Unicode MS" w:hAnsi="Arial Unicode MS" w:eastAsia="Arial Unicode MS"/>
          <w:rtl w:val="0"/>
          <w:lang w:val="it-IT"/>
        </w:rPr>
        <w:t>utile avere un atteggiamento di apertura ed ascolto.</w:t>
      </w:r>
      <w:r>
        <w:br w:type="page"/>
      </w:r>
    </w:p>
    <w:p>
      <w:pPr>
        <w:pStyle w:val="Corpo A"/>
      </w:pPr>
      <w:r>
        <w:br w:type="page"/>
      </w:r>
    </w:p>
    <w:p>
      <w:pPr>
        <w:pStyle w:val="Corpo A"/>
      </w:pPr>
      <w:r>
        <w:br w:type="page"/>
      </w:r>
    </w:p>
    <w:p>
      <w:pPr>
        <w:pStyle w:val="Corpo A"/>
      </w:pPr>
      <w:r>
        <w:br w:type="page"/>
      </w:r>
    </w:p>
    <w:p>
      <w:pPr>
        <w:pStyle w:val="Corpo A"/>
      </w:pPr>
      <w:r>
        <w:br w:type="page"/>
      </w:r>
    </w:p>
    <w:p>
      <w:pPr>
        <w:pStyle w:val="Corpo A"/>
      </w:pPr>
      <w:r>
        <w:br w:type="page"/>
      </w:r>
    </w:p>
    <w:p>
      <w:pPr>
        <w:pStyle w:val="Corpo A"/>
      </w:pP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 New Roman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">
    <w:multiLevelType w:val="multilevel"/>
    <w:styleLink w:val="Stile importato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2">
    <w:multiLevelType w:val="multilevel"/>
    <w:styleLink w:val="Stile importato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3">
    <w:multiLevelType w:val="multilevel"/>
    <w:styleLink w:val="Stile importato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4">
    <w:multiLevelType w:val="multilevel"/>
    <w:styleLink w:val="Stile importato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5">
    <w:multiLevelType w:val="multilevel"/>
    <w:styleLink w:val="Stile importato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6">
    <w:multiLevelType w:val="multilevel"/>
    <w:styleLink w:val="Stile importato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528f2a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7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8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9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0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1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2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3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4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numbering" w:styleId="Stile importato 1">
    <w:name w:val="Stile importato 1"/>
    <w:next w:val="Stile importato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numbering" w:styleId="Stile importato 2">
    <w:name w:val="Stile importato 2"/>
    <w:next w:val="Stile importato 2"/>
    <w:pPr>
      <w:numPr>
        <w:numId w:val="8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